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7E" w:rsidRPr="0076727E" w:rsidRDefault="0076727E" w:rsidP="0076727E">
      <w:pPr>
        <w:shd w:val="clear" w:color="auto" w:fill="FFFFFF"/>
        <w:spacing w:after="12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Детское питание является полезным и безопасным, оно производятся под контролем производства.</w:t>
      </w:r>
      <w:r w:rsidR="002662F0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Продукты детского питания — это предназначенные для питания детей в возрасте до 14 лет и отвечающие физиологическим потребностям детского организма пищевые продукты.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Прежде всего, при производстве продуктов детского питания гораздо более высокие требования предъявляются к качеству сырья. Оно должно соответствовать специальным нормативам. Например, если </w:t>
      </w:r>
      <w:hyperlink r:id="rId4" w:history="1">
        <w:r w:rsidRPr="0076727E">
          <w:rPr>
            <w:rFonts w:ascii="Tahoma" w:eastAsia="Times New Roman" w:hAnsi="Tahoma" w:cs="Tahoma"/>
            <w:color w:val="007AD0"/>
            <w:sz w:val="17"/>
            <w:u w:val="single"/>
          </w:rPr>
          <w:t>молоко</w:t>
        </w:r>
      </w:hyperlink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 — то только высшего сорта. Все сырье отбирается в специальных экологически чистых районах, а перечень таких зон и их соответствие требованиям строго контролируются Министерством агропромышленного комплекса и продовольствия. Также важно отметить, что все сырье должно быть разрешено для использования в питании детей раннего возраста.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Продукты детского питания изготавливаются по рецептуре, которая подразумевает использование только натуральных ингредиентов. При этом категорически запрещено добавление консервантов, красителей и искусственных </w:t>
      </w:r>
      <w:proofErr w:type="spell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ароматизаторов</w:t>
      </w:r>
      <w:proofErr w:type="spell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а также идентичных 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натуральным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spell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подсластителям</w:t>
      </w:r>
      <w:proofErr w:type="spell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, усилителей вкуса, ГМО. Использование пищевых добавок в детском питании ограниченно. Только в этом сегменте продуктовой линейки действуют строгие ограничения по количеству жиров и сахара.</w:t>
      </w:r>
    </w:p>
    <w:p w:rsidR="0076727E" w:rsidRPr="0076727E" w:rsidRDefault="0076727E" w:rsidP="0076727E">
      <w:pPr>
        <w:shd w:val="clear" w:color="auto" w:fill="FFFFFF"/>
        <w:spacing w:after="0" w:line="264" w:lineRule="atLeast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ahoma" w:eastAsia="Times New Roman" w:hAnsi="Tahoma" w:cs="Tahoma"/>
          <w:color w:val="555555"/>
          <w:sz w:val="17"/>
          <w:szCs w:val="17"/>
        </w:rPr>
        <w:t>Жесткие требования предъявляются и к другим компонентам: например, для молока, предназначенного для питания детей, регламентировано минимальное содержание кальция. Количество полезных молочнокислых бактерий в </w:t>
      </w:r>
      <w:hyperlink r:id="rId5" w:history="1">
        <w:r w:rsidRPr="0076727E">
          <w:rPr>
            <w:rFonts w:ascii="Tahoma" w:eastAsia="Times New Roman" w:hAnsi="Tahoma" w:cs="Tahoma"/>
            <w:color w:val="007AD0"/>
            <w:sz w:val="17"/>
            <w:u w:val="single"/>
          </w:rPr>
          <w:t>йогурте</w:t>
        </w:r>
      </w:hyperlink>
      <w:r w:rsidRPr="0076727E">
        <w:rPr>
          <w:rFonts w:ascii="Tahoma" w:eastAsia="Times New Roman" w:hAnsi="Tahoma" w:cs="Tahoma"/>
          <w:color w:val="555555"/>
          <w:sz w:val="17"/>
          <w:szCs w:val="17"/>
        </w:rPr>
        <w:t xml:space="preserve"> — не менее 10 </w:t>
      </w:r>
      <w:proofErr w:type="spellStart"/>
      <w:proofErr w:type="gramStart"/>
      <w:r w:rsidRPr="0076727E">
        <w:rPr>
          <w:rFonts w:ascii="Tahoma" w:eastAsia="Times New Roman" w:hAnsi="Tahoma" w:cs="Tahoma"/>
          <w:color w:val="555555"/>
          <w:sz w:val="17"/>
          <w:szCs w:val="17"/>
        </w:rPr>
        <w:t>млн</w:t>
      </w:r>
      <w:proofErr w:type="spellEnd"/>
      <w:proofErr w:type="gramEnd"/>
      <w:r w:rsidRPr="0076727E">
        <w:rPr>
          <w:rFonts w:ascii="Tahoma" w:eastAsia="Times New Roman" w:hAnsi="Tahoma" w:cs="Tahoma"/>
          <w:color w:val="555555"/>
          <w:sz w:val="17"/>
          <w:szCs w:val="17"/>
        </w:rPr>
        <w:t>, а кислотность всех кисломолочных продуктов для детей раннего возраста не должна превышать 110 градусов Тернера, что также становится залогом их мягкого и нежного вкуса.</w:t>
      </w:r>
    </w:p>
    <w:p w:rsidR="0076727E" w:rsidRPr="0076727E" w:rsidRDefault="0076727E" w:rsidP="0076727E">
      <w:pPr>
        <w:shd w:val="clear" w:color="auto" w:fill="FFFFFF"/>
        <w:spacing w:after="0" w:line="264" w:lineRule="atLeast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ahoma" w:eastAsia="Times New Roman" w:hAnsi="Tahoma" w:cs="Tahoma"/>
          <w:color w:val="555555"/>
          <w:sz w:val="17"/>
          <w:szCs w:val="17"/>
        </w:rPr>
        <w:t>Некоторые производители вводят запрет на ряд спорных ингредиентов (например, желатин, какао, мед, орехи), чтобы предупредить даже минимальный риск возникновения аллергии.</w:t>
      </w:r>
    </w:p>
    <w:p w:rsidR="0076727E" w:rsidRPr="0076727E" w:rsidRDefault="0076727E" w:rsidP="0076727E">
      <w:pPr>
        <w:shd w:val="clear" w:color="auto" w:fill="FFFFFF"/>
        <w:spacing w:after="0" w:line="264" w:lineRule="atLeast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ahoma" w:eastAsia="Times New Roman" w:hAnsi="Tahoma" w:cs="Tahoma"/>
          <w:color w:val="555555"/>
          <w:sz w:val="17"/>
          <w:szCs w:val="17"/>
        </w:rPr>
        <w:t>Процесс производства детского питания строго контролируется на всех этапах. Продукты вырабатываются на заводах или в цехах, предназначенных исключительно для этого вида пищевой продукции, или только на специальных линиях. Отдельно также осуществляется приемка и хранение сырья. Процесс производства проходит в закрытом режиме. Кроме того, должна быть обеспечена максимально возможная чистота промышленного помещения и линий.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Продукты детского питания и их компоненты должны соответствовать гигиеническим нормативам: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ТР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ТС 021/2011 «О безопасности пищевой продукции»;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spell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СанПиН</w:t>
      </w:r>
      <w:proofErr w:type="spell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2.3.2.1940-05 «Организация детского питания»;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ТР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ТС 033/2013 «О безопасности молока и молочной продукции»;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ТР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ТС 034/2013 «О безопасности мяса и мясной продукции»;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• 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ТР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ТС 023/2011 «Технический регламент на соковую продукции из фруктов и овощей».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Важно помнить, что температура хранения скоропортящихся продуктов детского питания не должна быть выше, чем +6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°С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как в условиях торговли, так и в домашних условиях.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Маркировка продуктов детского питания</w:t>
      </w:r>
      <w:r>
        <w:rPr>
          <w:rFonts w:ascii="Tahoma" w:eastAsia="Times New Roman" w:hAnsi="Tahoma" w:cs="Tahoma"/>
          <w:noProof/>
          <w:color w:val="007AD0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На упаковке должна содержаться следующая информация: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1. Название продукта, которое должно отражать, что продукт предназначен для детского питания. Оно должно соответствовать основному ингредиенту и консистенции продукта. Не допускается в названии молочных продуктов и заменителей женского молока, предназначенных для питания детей первого года жизни, использовать термины «</w:t>
      </w:r>
      <w:proofErr w:type="gramStart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приближенное</w:t>
      </w:r>
      <w:proofErr w:type="gramEnd"/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 женскому молоку». На потребительскую тару для заменителей женского молока наносят информацию о преимуществе грудного вскармливания и необходимости назначения врачом схемы кормления;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2. Вес;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3. Область применения;</w:t>
      </w:r>
    </w:p>
    <w:p w:rsidR="0076727E" w:rsidRPr="0076727E" w:rsidRDefault="0076727E" w:rsidP="0076727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4. Наименование ингредиентов, входящих в состав пищевого продукта, пищевые добавки, микробные культуры, закваски и вещества, используемые для обогащения пищевых продуктов;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5. Пищевая ценность</w:t>
      </w:r>
    </w:p>
    <w:p w:rsidR="0076727E" w:rsidRPr="0076727E" w:rsidRDefault="0076727E" w:rsidP="0076727E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      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6.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потребности, если такая потребность установлена;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7. Рекомендации по использованию, применению, при необходимости, противопоказания к их использованию;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8. Для пищевых продуктов из генетически модифицированных источников обязательна информация: «генетически модифицированная продукция», или «продукция, полученная из генетически модифицированных источников», или «продукция содержит компоненты из генетически модифицированных источников» (для пищевых продуктов, содержащих более 5% компонентов ГМИ);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9. Дата изготовления, срок годности, условия хранения;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10. Возрастные рекомендации;</w:t>
      </w:r>
    </w:p>
    <w:p w:rsidR="0076727E" w:rsidRPr="0076727E" w:rsidRDefault="0076727E" w:rsidP="0076727E">
      <w:pPr>
        <w:shd w:val="clear" w:color="auto" w:fill="FFFFFF"/>
        <w:spacing w:after="0"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11. Информация о государственной регистрации продукта с указанием номера и даты, адрес и координаты изготовителя и организации, уполномоченной на принятие претензий от потребителей.</w:t>
      </w:r>
    </w:p>
    <w:p w:rsidR="0076727E" w:rsidRPr="0076727E" w:rsidRDefault="0076727E" w:rsidP="0076727E">
      <w:pPr>
        <w:shd w:val="clear" w:color="auto" w:fill="FFFFFF"/>
        <w:spacing w:line="240" w:lineRule="auto"/>
        <w:ind w:left="-709" w:firstLine="709"/>
        <w:jc w:val="both"/>
        <w:rPr>
          <w:rFonts w:ascii="Tahoma" w:eastAsia="Times New Roman" w:hAnsi="Tahoma" w:cs="Tahoma"/>
          <w:color w:val="555555"/>
          <w:sz w:val="17"/>
          <w:szCs w:val="17"/>
        </w:rPr>
      </w:pPr>
      <w:r w:rsidRPr="0076727E">
        <w:rPr>
          <w:rFonts w:ascii="Times New Roman" w:eastAsia="Times New Roman" w:hAnsi="Times New Roman" w:cs="Times New Roman"/>
          <w:color w:val="555555"/>
          <w:sz w:val="24"/>
          <w:szCs w:val="24"/>
        </w:rPr>
        <w:t>Таким образом, детское питание является важнейшим компонентом здорового образа жизни, способствует крепкому физиологическому, психическому и социальному здоровью подрастающего поколения.</w:t>
      </w:r>
    </w:p>
    <w:p w:rsidR="00C46917" w:rsidRDefault="00C46917"/>
    <w:sectPr w:rsidR="00C46917" w:rsidSect="00D16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27E"/>
    <w:rsid w:val="002662F0"/>
    <w:rsid w:val="0076727E"/>
    <w:rsid w:val="00C46917"/>
    <w:rsid w:val="00D1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DE"/>
  </w:style>
  <w:style w:type="paragraph" w:styleId="1">
    <w:name w:val="heading 1"/>
    <w:basedOn w:val="a"/>
    <w:link w:val="10"/>
    <w:uiPriority w:val="9"/>
    <w:qFormat/>
    <w:rsid w:val="00767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2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6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2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2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53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2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5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8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agulife.ru/products/iogurt-pitevoi-detskii-agusha-s-zhivymi-bakteriyami-yabloko-grusha/" TargetMode="External"/><Relationship Id="rId4" Type="http://schemas.openxmlformats.org/officeDocument/2006/relationships/hyperlink" Target="https://agulife.ru/products/moloko-detskoe-agusha-istochnik-kalciya-obogashennoe-vitaminami20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4245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2025-01-30T13:25:00Z</dcterms:created>
  <dcterms:modified xsi:type="dcterms:W3CDTF">2025-01-30T13:26:00Z</dcterms:modified>
</cp:coreProperties>
</file>